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811" w:rsidRPr="005F437E" w:rsidRDefault="00F53918">
      <w:pPr>
        <w:rPr>
          <w:b/>
        </w:rPr>
      </w:pPr>
      <w:r w:rsidRPr="005F437E">
        <w:rPr>
          <w:b/>
        </w:rPr>
        <w:t>Steelhead Section:</w:t>
      </w:r>
      <w:r w:rsidR="001817F6" w:rsidRPr="005F437E">
        <w:rPr>
          <w:b/>
        </w:rPr>
        <w:t xml:space="preserve"> Audrey</w:t>
      </w:r>
    </w:p>
    <w:p w:rsidR="00F53918" w:rsidRDefault="0023627C" w:rsidP="009F3138">
      <w:pPr>
        <w:spacing w:line="480" w:lineRule="auto"/>
      </w:pPr>
      <w:r>
        <w:tab/>
        <w:t xml:space="preserve">The </w:t>
      </w:r>
      <w:proofErr w:type="spellStart"/>
      <w:r>
        <w:t>Lapwai</w:t>
      </w:r>
      <w:proofErr w:type="spellEnd"/>
      <w:r>
        <w:t xml:space="preserve"> Creek watershed is home to an historic steelhead </w:t>
      </w:r>
      <w:r w:rsidR="00D72C90">
        <w:t xml:space="preserve">trout </w:t>
      </w:r>
      <w:r w:rsidR="00062660">
        <w:t>(</w:t>
      </w:r>
      <w:proofErr w:type="spellStart"/>
      <w:r w:rsidR="00062660" w:rsidRPr="00062660">
        <w:rPr>
          <w:i/>
        </w:rPr>
        <w:t>Oncorhynchus</w:t>
      </w:r>
      <w:proofErr w:type="spellEnd"/>
      <w:r w:rsidR="00062660" w:rsidRPr="00062660">
        <w:rPr>
          <w:i/>
        </w:rPr>
        <w:t xml:space="preserve"> </w:t>
      </w:r>
      <w:proofErr w:type="spellStart"/>
      <w:r w:rsidR="00062660" w:rsidRPr="00062660">
        <w:rPr>
          <w:i/>
        </w:rPr>
        <w:t>mykiss</w:t>
      </w:r>
      <w:proofErr w:type="spellEnd"/>
      <w:r w:rsidR="00062660">
        <w:t xml:space="preserve">) </w:t>
      </w:r>
      <w:r>
        <w:t xml:space="preserve">population that has important cultural significance to the Nez Perce Tribe and is also federally </w:t>
      </w:r>
      <w:r w:rsidR="00062660">
        <w:t>listed</w:t>
      </w:r>
      <w:r>
        <w:t xml:space="preserve"> </w:t>
      </w:r>
      <w:r w:rsidR="00D72C90">
        <w:t xml:space="preserve">as </w:t>
      </w:r>
      <w:r w:rsidR="00062660">
        <w:t xml:space="preserve">part of the Snake River Basin Steelhead distinct population segment (DPS) </w:t>
      </w:r>
      <w:r w:rsidR="006D5F2E">
        <w:t xml:space="preserve">with </w:t>
      </w:r>
      <w:proofErr w:type="spellStart"/>
      <w:r w:rsidR="006D5F2E">
        <w:t>Lapwai</w:t>
      </w:r>
      <w:proofErr w:type="spellEnd"/>
      <w:r w:rsidR="006D5F2E">
        <w:t xml:space="preserve"> Creek designated as critical habitat </w:t>
      </w:r>
      <w:r w:rsidR="00062660">
        <w:t xml:space="preserve">(Richardson and </w:t>
      </w:r>
      <w:proofErr w:type="spellStart"/>
      <w:r w:rsidR="00062660">
        <w:t>Rasumussen</w:t>
      </w:r>
      <w:proofErr w:type="spellEnd"/>
      <w:r w:rsidR="006A7EB0">
        <w:t xml:space="preserve"> </w:t>
      </w:r>
      <w:proofErr w:type="spellStart"/>
      <w:r w:rsidR="006A7EB0">
        <w:t>p.iii</w:t>
      </w:r>
      <w:proofErr w:type="spellEnd"/>
      <w:r w:rsidR="006D5F2E">
        <w:t>, p.17</w:t>
      </w:r>
      <w:r w:rsidR="00062660">
        <w:t>, 2007)</w:t>
      </w:r>
      <w:r>
        <w:t>.</w:t>
      </w:r>
      <w:r w:rsidR="003C1A4C">
        <w:t xml:space="preserve"> The management </w:t>
      </w:r>
      <w:r w:rsidR="00062660">
        <w:t xml:space="preserve">and protection </w:t>
      </w:r>
      <w:r w:rsidR="003C1A4C">
        <w:t xml:space="preserve">of </w:t>
      </w:r>
      <w:r w:rsidR="00062660" w:rsidRPr="00062660">
        <w:rPr>
          <w:i/>
        </w:rPr>
        <w:t xml:space="preserve">O. </w:t>
      </w:r>
      <w:proofErr w:type="spellStart"/>
      <w:r w:rsidR="00062660" w:rsidRPr="00062660">
        <w:rPr>
          <w:i/>
        </w:rPr>
        <w:t>mykiss</w:t>
      </w:r>
      <w:proofErr w:type="spellEnd"/>
      <w:r w:rsidR="003C1A4C">
        <w:t xml:space="preserve"> </w:t>
      </w:r>
      <w:r w:rsidR="00062660">
        <w:t xml:space="preserve">in the </w:t>
      </w:r>
      <w:proofErr w:type="spellStart"/>
      <w:r w:rsidR="00062660">
        <w:t>Lapwai</w:t>
      </w:r>
      <w:proofErr w:type="spellEnd"/>
      <w:r w:rsidR="00062660">
        <w:t xml:space="preserve"> basin </w:t>
      </w:r>
      <w:r w:rsidR="003C1A4C">
        <w:t xml:space="preserve">cannot be based solely </w:t>
      </w:r>
      <w:r w:rsidR="00D72C90">
        <w:t>on</w:t>
      </w:r>
      <w:r w:rsidR="003C1A4C">
        <w:t xml:space="preserve"> the identification and fulfillment of the specific biological requirements of the fish as there is a complex legal, jurisdictional and social background that also affect</w:t>
      </w:r>
      <w:r w:rsidR="00D72C90">
        <w:t xml:space="preserve">s </w:t>
      </w:r>
      <w:r w:rsidR="003C1A4C">
        <w:t xml:space="preserve">decision-making </w:t>
      </w:r>
      <w:r w:rsidR="00D72C90">
        <w:t>with</w:t>
      </w:r>
      <w:r w:rsidR="003C1A4C">
        <w:t>in the watershed. The legal and jurisdictional complexities w</w:t>
      </w:r>
      <w:r w:rsidR="00D72C90">
        <w:t xml:space="preserve">ithin the </w:t>
      </w:r>
      <w:proofErr w:type="spellStart"/>
      <w:r w:rsidR="00D72C90">
        <w:t>Lapwai</w:t>
      </w:r>
      <w:proofErr w:type="spellEnd"/>
      <w:r w:rsidR="00D72C90">
        <w:t xml:space="preserve"> Creek Watershed</w:t>
      </w:r>
      <w:r w:rsidR="003C1A4C">
        <w:t xml:space="preserve"> have direct </w:t>
      </w:r>
      <w:r>
        <w:t xml:space="preserve">impacts on the </w:t>
      </w:r>
      <w:r w:rsidR="006A7EB0">
        <w:t>habitat provided</w:t>
      </w:r>
      <w:r w:rsidR="00D72C90">
        <w:t xml:space="preserve"> within the stream network thus affecting the </w:t>
      </w:r>
      <w:r>
        <w:t xml:space="preserve">viability of the local </w:t>
      </w:r>
      <w:r w:rsidR="00062660" w:rsidRPr="00062660">
        <w:rPr>
          <w:i/>
        </w:rPr>
        <w:t xml:space="preserve">O. </w:t>
      </w:r>
      <w:proofErr w:type="spellStart"/>
      <w:r w:rsidR="00062660" w:rsidRPr="00062660">
        <w:rPr>
          <w:i/>
        </w:rPr>
        <w:t>mykiss</w:t>
      </w:r>
      <w:proofErr w:type="spellEnd"/>
      <w:r w:rsidR="00062660">
        <w:t xml:space="preserve"> </w:t>
      </w:r>
      <w:r>
        <w:t xml:space="preserve">population. </w:t>
      </w:r>
      <w:r w:rsidR="00D72C90">
        <w:t>As mentioned above, the overlapping jurisdiction between Nez Perce Tribe and Nez Perce County requires integrated management of the watershed and the fishery through adaptive governance</w:t>
      </w:r>
      <w:r w:rsidR="0070770A">
        <w:t xml:space="preserve"> (</w:t>
      </w:r>
      <w:proofErr w:type="spellStart"/>
      <w:r w:rsidR="005244CF">
        <w:t>Cosens</w:t>
      </w:r>
      <w:proofErr w:type="spellEnd"/>
      <w:r w:rsidR="005244CF">
        <w:t xml:space="preserve"> and Williams p.6, 2011</w:t>
      </w:r>
      <w:r w:rsidR="0070770A">
        <w:t>)</w:t>
      </w:r>
      <w:r w:rsidR="00D72C90">
        <w:t xml:space="preserve">. To </w:t>
      </w:r>
      <w:r w:rsidR="005F437E">
        <w:t xml:space="preserve">further </w:t>
      </w:r>
      <w:r w:rsidR="00D72C90">
        <w:t xml:space="preserve">complicate management, as an </w:t>
      </w:r>
      <w:proofErr w:type="spellStart"/>
      <w:r w:rsidR="00D72C90">
        <w:t>anadromous</w:t>
      </w:r>
      <w:proofErr w:type="spellEnd"/>
      <w:r w:rsidR="00D72C90">
        <w:t xml:space="preserve"> fish, the National Marine Fisheries Service is the agency that oversees the steelhead fishery rather than the US Fish and Wildlife Service. These human-based complexities need to be overcome in order to properly protect the </w:t>
      </w:r>
      <w:r w:rsidR="00B66764">
        <w:t xml:space="preserve">steelhead </w:t>
      </w:r>
      <w:r w:rsidR="00CB03A1">
        <w:t xml:space="preserve">population in </w:t>
      </w:r>
      <w:proofErr w:type="spellStart"/>
      <w:r w:rsidR="00CB03A1">
        <w:t>Lapwai</w:t>
      </w:r>
      <w:proofErr w:type="spellEnd"/>
      <w:r w:rsidR="00CB03A1">
        <w:t xml:space="preserve"> Creek.</w:t>
      </w:r>
    </w:p>
    <w:p w:rsidR="00336197" w:rsidRDefault="006A7EB0" w:rsidP="006A7EB0">
      <w:pPr>
        <w:spacing w:line="480" w:lineRule="auto"/>
        <w:ind w:firstLine="720"/>
      </w:pPr>
      <w:r>
        <w:t xml:space="preserve">In 2007, a significant effort </w:t>
      </w:r>
      <w:r w:rsidR="00ED181A">
        <w:t xml:space="preserve">was made </w:t>
      </w:r>
      <w:r>
        <w:t>toward</w:t>
      </w:r>
      <w:r w:rsidR="00ED181A">
        <w:t xml:space="preserve"> inter-agency </w:t>
      </w:r>
      <w:r>
        <w:t xml:space="preserve">collaboration through the joint writing of the </w:t>
      </w:r>
      <w:proofErr w:type="spellStart"/>
      <w:r>
        <w:t>Lapwai</w:t>
      </w:r>
      <w:proofErr w:type="spellEnd"/>
      <w:r>
        <w:t xml:space="preserve"> Creek Watershed Ecological Restoration Study</w:t>
      </w:r>
      <w:r w:rsidR="005244CF">
        <w:t xml:space="preserve"> (LCWERS)</w:t>
      </w:r>
      <w:r>
        <w:t xml:space="preserve"> by the</w:t>
      </w:r>
      <w:r w:rsidRPr="00BF1214">
        <w:t xml:space="preserve"> Nez Perce Tribe Department of Fisheries Resources Management, Watershed Division and the Nez Perce Soil a</w:t>
      </w:r>
      <w:r>
        <w:t xml:space="preserve">nd Water Conservation District. This is an important step towards adaptive governance that could lead to better protection of </w:t>
      </w:r>
      <w:r>
        <w:rPr>
          <w:i/>
        </w:rPr>
        <w:t xml:space="preserve">O. </w:t>
      </w:r>
      <w:proofErr w:type="spellStart"/>
      <w:r>
        <w:rPr>
          <w:i/>
        </w:rPr>
        <w:t>mykiss</w:t>
      </w:r>
      <w:proofErr w:type="spellEnd"/>
      <w:r>
        <w:t>. Fi</w:t>
      </w:r>
      <w:r w:rsidR="009F3138">
        <w:t xml:space="preserve">ve primary factors that affect the ability to maintain a viable population of </w:t>
      </w:r>
      <w:r w:rsidR="009F3138">
        <w:rPr>
          <w:i/>
        </w:rPr>
        <w:t xml:space="preserve">O. </w:t>
      </w:r>
      <w:proofErr w:type="spellStart"/>
      <w:r w:rsidR="009F3138">
        <w:rPr>
          <w:i/>
        </w:rPr>
        <w:t>mykiss</w:t>
      </w:r>
      <w:proofErr w:type="spellEnd"/>
      <w:r w:rsidR="009F3138">
        <w:t xml:space="preserve"> in the </w:t>
      </w:r>
      <w:proofErr w:type="spellStart"/>
      <w:r w:rsidR="009F3138">
        <w:t>Lapwai</w:t>
      </w:r>
      <w:proofErr w:type="spellEnd"/>
      <w:r w:rsidR="009F3138">
        <w:t xml:space="preserve"> watershe</w:t>
      </w:r>
      <w:r w:rsidR="00E44536">
        <w:t>d</w:t>
      </w:r>
      <w:r>
        <w:t xml:space="preserve"> were identified in this document:</w:t>
      </w:r>
      <w:r w:rsidR="00E44536">
        <w:t xml:space="preserve"> </w:t>
      </w:r>
      <w:r w:rsidR="005244CF">
        <w:t>“</w:t>
      </w:r>
      <w:r w:rsidR="009F3138" w:rsidRPr="009F3138">
        <w:t xml:space="preserve">high summer </w:t>
      </w:r>
      <w:proofErr w:type="spellStart"/>
      <w:r w:rsidR="009F3138" w:rsidRPr="009F3138">
        <w:t>instream</w:t>
      </w:r>
      <w:proofErr w:type="spellEnd"/>
      <w:r w:rsidR="009F3138" w:rsidRPr="009F3138">
        <w:t xml:space="preserve"> temperatures, excessive sedimentation, loss or disturbance of riparian habitats, changes in vegetative structure, and alteration of environmental processes</w:t>
      </w:r>
      <w:r w:rsidR="005244CF">
        <w:t>”</w:t>
      </w:r>
      <w:r w:rsidR="00E44536">
        <w:t xml:space="preserve"> </w:t>
      </w:r>
      <w:r w:rsidR="00E44536">
        <w:rPr>
          <w:rFonts w:cstheme="minorHAnsi"/>
        </w:rPr>
        <w:t>(</w:t>
      </w:r>
      <w:r w:rsidR="00E44536">
        <w:t xml:space="preserve">Richardson and </w:t>
      </w:r>
      <w:proofErr w:type="spellStart"/>
      <w:r w:rsidR="00E44536">
        <w:t>Rasumussen</w:t>
      </w:r>
      <w:proofErr w:type="spellEnd"/>
      <w:r>
        <w:t xml:space="preserve"> p.6</w:t>
      </w:r>
      <w:r w:rsidR="00E44536">
        <w:t>, 2007)</w:t>
      </w:r>
      <w:r w:rsidR="009F3138" w:rsidRPr="009F3138">
        <w:t xml:space="preserve">. </w:t>
      </w:r>
      <w:r w:rsidR="00E44536">
        <w:t>These factors</w:t>
      </w:r>
      <w:r w:rsidR="00222EAA">
        <w:t xml:space="preserve"> are </w:t>
      </w:r>
      <w:r w:rsidR="00783F3A">
        <w:t xml:space="preserve">intertwined and </w:t>
      </w:r>
      <w:r w:rsidR="00222EAA">
        <w:t xml:space="preserve">linked to habitat alteration through land use changes and other human-induced </w:t>
      </w:r>
      <w:r w:rsidR="00222EAA">
        <w:lastRenderedPageBreak/>
        <w:t>modifications that affect streams.</w:t>
      </w:r>
      <w:r w:rsidR="005244CF">
        <w:t xml:space="preserve"> </w:t>
      </w:r>
      <w:r w:rsidR="001E4719">
        <w:t>Through reversing the social and management actions that have caused those habitat alterations, there is the potential for restoration within the watershed with respect to each of the factors outlined above</w:t>
      </w:r>
      <w:r w:rsidR="00336197">
        <w:t>.</w:t>
      </w:r>
      <w:r w:rsidR="00F530AA">
        <w:t xml:space="preserve"> The LCWERS recommends that restoration activities primarily </w:t>
      </w:r>
      <w:r w:rsidR="00A0349F">
        <w:t>focus on</w:t>
      </w:r>
      <w:r w:rsidR="00F530AA">
        <w:t xml:space="preserve"> (i) watersheds of high fish density and </w:t>
      </w:r>
      <w:r w:rsidR="00A0349F">
        <w:t>(ii) the reconnection of presently disconnected high quality fish habitat to habitat where fish are currently present (p. 45).</w:t>
      </w:r>
    </w:p>
    <w:p w:rsidR="005244CF" w:rsidRDefault="001E4719" w:rsidP="006A7EB0">
      <w:pPr>
        <w:spacing w:line="480" w:lineRule="auto"/>
        <w:ind w:firstLine="720"/>
      </w:pPr>
      <w:r>
        <w:t xml:space="preserve">Reducing the amount of withdrawals from the stream will increase flow and have a positive effect on temperature regime, depth of the stream, and creation of areas of refuge such as pools </w:t>
      </w:r>
      <w:r w:rsidR="00747714">
        <w:t xml:space="preserve">and riffles </w:t>
      </w:r>
      <w:r>
        <w:t>because the added water will create a wider, more diverse stream profile</w:t>
      </w:r>
      <w:r w:rsidR="00747714">
        <w:t xml:space="preserve"> (Prof. Brian Kennedy, lecture Oct. 13, 2011)</w:t>
      </w:r>
      <w:r>
        <w:t xml:space="preserve">. Decreasing the sediment load </w:t>
      </w:r>
      <w:r w:rsidR="00FB1BAC">
        <w:t>in</w:t>
      </w:r>
      <w:r>
        <w:t xml:space="preserve"> the stream will create better habitat for </w:t>
      </w:r>
      <w:r>
        <w:rPr>
          <w:i/>
        </w:rPr>
        <w:t xml:space="preserve">O. </w:t>
      </w:r>
      <w:proofErr w:type="spellStart"/>
      <w:r>
        <w:rPr>
          <w:i/>
        </w:rPr>
        <w:t>mykiss</w:t>
      </w:r>
      <w:proofErr w:type="spellEnd"/>
      <w:r>
        <w:rPr>
          <w:i/>
        </w:rPr>
        <w:t xml:space="preserve"> </w:t>
      </w:r>
      <w:r w:rsidR="00F530AA">
        <w:t>through reducing turbidity,</w:t>
      </w:r>
      <w:r w:rsidR="00FB1BAC">
        <w:t xml:space="preserve"> increasing dissolved oxygen levels</w:t>
      </w:r>
      <w:r w:rsidR="00F530AA">
        <w:t xml:space="preserve">, and enhancing </w:t>
      </w:r>
      <w:proofErr w:type="spellStart"/>
      <w:r w:rsidR="00F530AA">
        <w:t>macroinvertebrate</w:t>
      </w:r>
      <w:proofErr w:type="spellEnd"/>
      <w:r w:rsidR="00F530AA">
        <w:t xml:space="preserve"> production</w:t>
      </w:r>
      <w:r w:rsidR="00336197">
        <w:t xml:space="preserve"> (</w:t>
      </w:r>
      <w:proofErr w:type="spellStart"/>
      <w:r w:rsidR="00336197">
        <w:t>Bjornn</w:t>
      </w:r>
      <w:proofErr w:type="spellEnd"/>
      <w:r w:rsidR="00336197">
        <w:t xml:space="preserve"> and </w:t>
      </w:r>
      <w:proofErr w:type="spellStart"/>
      <w:r w:rsidR="00336197">
        <w:t>Reisner</w:t>
      </w:r>
      <w:proofErr w:type="spellEnd"/>
      <w:r w:rsidR="00336197">
        <w:t xml:space="preserve"> p. 85, 1991</w:t>
      </w:r>
      <w:r w:rsidR="00F530AA">
        <w:t xml:space="preserve">; Richardson and </w:t>
      </w:r>
      <w:proofErr w:type="spellStart"/>
      <w:r w:rsidR="00F530AA">
        <w:t>Rasumussen</w:t>
      </w:r>
      <w:proofErr w:type="spellEnd"/>
      <w:r w:rsidR="00F530AA">
        <w:t xml:space="preserve"> p</w:t>
      </w:r>
      <w:r w:rsidR="00A0349F">
        <w:t>.</w:t>
      </w:r>
      <w:r w:rsidR="00F530AA">
        <w:t>21, 2007</w:t>
      </w:r>
      <w:r w:rsidR="00336197">
        <w:t>)</w:t>
      </w:r>
      <w:r w:rsidR="00FB1BAC">
        <w:t xml:space="preserve">. </w:t>
      </w:r>
      <w:r w:rsidR="00F530AA">
        <w:t>Decreased sediment load</w:t>
      </w:r>
      <w:r>
        <w:t xml:space="preserve"> can be achieved through implementing best management practices in agricultural fields as well as </w:t>
      </w:r>
      <w:r w:rsidR="00F530AA">
        <w:t xml:space="preserve">through </w:t>
      </w:r>
      <w:r w:rsidR="00FB1BAC">
        <w:t xml:space="preserve">restoring vegetation to the riparian zones </w:t>
      </w:r>
      <w:r w:rsidR="00F530AA">
        <w:t>to</w:t>
      </w:r>
      <w:r w:rsidR="00FB1BAC">
        <w:t xml:space="preserve"> reduce erosion. Vegetated riparian zones will also aid in lowering water temperatures and in providing a source of large woody debris to the stream which will add to habitat diversity. </w:t>
      </w:r>
      <w:r w:rsidR="00A0349F">
        <w:t>All of the</w:t>
      </w:r>
      <w:r w:rsidR="00F530AA">
        <w:t>se restoration options will also provide better spawning habitat.</w:t>
      </w:r>
    </w:p>
    <w:p w:rsidR="00336197" w:rsidRDefault="00336197" w:rsidP="00F530AA">
      <w:pPr>
        <w:spacing w:line="240" w:lineRule="auto"/>
        <w:ind w:firstLine="720"/>
      </w:pPr>
      <w:r>
        <w:t>GOOD PLACE FOR FLOODPLAINS, LEADING OFF OF PREVIOUS HABITAT RESTORATION EXAMPLES</w:t>
      </w:r>
    </w:p>
    <w:p w:rsidR="00F530AA" w:rsidRDefault="00F530AA" w:rsidP="00F530AA">
      <w:pPr>
        <w:spacing w:line="240" w:lineRule="auto"/>
        <w:ind w:firstLine="720"/>
      </w:pPr>
      <w:r>
        <w:sym w:font="Wingdings" w:char="F0E0"/>
      </w:r>
      <w:r>
        <w:t xml:space="preserve">p. 20 of Richardson and </w:t>
      </w:r>
      <w:proofErr w:type="spellStart"/>
      <w:r>
        <w:t>Rasumussen</w:t>
      </w:r>
      <w:proofErr w:type="spellEnd"/>
      <w:r>
        <w:t xml:space="preserve">: </w:t>
      </w:r>
      <w:r>
        <w:t>watershed managers communicating with Idaho DOT to limit further expansion into floodplain</w:t>
      </w:r>
    </w:p>
    <w:p w:rsidR="00A0349F" w:rsidRDefault="00E3459C" w:rsidP="00F530AA">
      <w:pPr>
        <w:spacing w:line="240" w:lineRule="auto"/>
        <w:ind w:firstLine="720"/>
      </w:pPr>
      <w:r>
        <w:sym w:font="Wingdings" w:char="F0E0"/>
      </w:r>
      <w:r>
        <w:t xml:space="preserve"> At the end we could just recommend that the recommendations of this report are followed, especially since it is an interdisciplinary/interagency report. Mention that they have specific recommendations (starting on pg. 77) but we don’t have the space to address all of those.</w:t>
      </w:r>
    </w:p>
    <w:p w:rsidR="00E3459C" w:rsidRDefault="00E3459C" w:rsidP="00F530AA">
      <w:pPr>
        <w:spacing w:line="240" w:lineRule="auto"/>
        <w:ind w:firstLine="720"/>
      </w:pPr>
    </w:p>
    <w:p w:rsidR="003F74D5" w:rsidRDefault="00A0349F" w:rsidP="00A0349F">
      <w:pPr>
        <w:spacing w:line="240" w:lineRule="auto"/>
        <w:ind w:firstLine="720"/>
      </w:pPr>
      <w:r>
        <w:t>If there’s space, one of us can address the p</w:t>
      </w:r>
      <w:r w:rsidR="003F74D5">
        <w:t>otential for adaptation/resilience</w:t>
      </w:r>
    </w:p>
    <w:p w:rsidR="004A7BFC" w:rsidRDefault="004A7BFC" w:rsidP="004A7BFC">
      <w:pPr>
        <w:pStyle w:val="ListParagraph"/>
        <w:numPr>
          <w:ilvl w:val="1"/>
          <w:numId w:val="1"/>
        </w:numPr>
      </w:pPr>
      <w:r>
        <w:t>Healey, 2009</w:t>
      </w:r>
    </w:p>
    <w:p w:rsidR="005E29A0" w:rsidRDefault="00B45D33" w:rsidP="005E29A0">
      <w:pPr>
        <w:pStyle w:val="ListParagraph"/>
        <w:numPr>
          <w:ilvl w:val="2"/>
          <w:numId w:val="1"/>
        </w:numPr>
      </w:pPr>
      <w:r>
        <w:t>Resilient salmon in British Columbia</w:t>
      </w:r>
      <w:bookmarkStart w:id="0" w:name="_GoBack"/>
      <w:bookmarkEnd w:id="0"/>
    </w:p>
    <w:sectPr w:rsidR="005E29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F29C5"/>
    <w:multiLevelType w:val="hybridMultilevel"/>
    <w:tmpl w:val="5D840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918"/>
    <w:rsid w:val="00062660"/>
    <w:rsid w:val="0013463C"/>
    <w:rsid w:val="001817F6"/>
    <w:rsid w:val="001E4719"/>
    <w:rsid w:val="00222EAA"/>
    <w:rsid w:val="00234395"/>
    <w:rsid w:val="0023627C"/>
    <w:rsid w:val="00336197"/>
    <w:rsid w:val="003C1A4C"/>
    <w:rsid w:val="003D6FCC"/>
    <w:rsid w:val="003F74D5"/>
    <w:rsid w:val="004A7BFC"/>
    <w:rsid w:val="004E7FE4"/>
    <w:rsid w:val="005244CF"/>
    <w:rsid w:val="005A0420"/>
    <w:rsid w:val="005E29A0"/>
    <w:rsid w:val="005F437E"/>
    <w:rsid w:val="006A7EB0"/>
    <w:rsid w:val="006D5F2E"/>
    <w:rsid w:val="0070770A"/>
    <w:rsid w:val="00747714"/>
    <w:rsid w:val="00783F3A"/>
    <w:rsid w:val="009F3138"/>
    <w:rsid w:val="00A0349F"/>
    <w:rsid w:val="00A27811"/>
    <w:rsid w:val="00B1508D"/>
    <w:rsid w:val="00B45D33"/>
    <w:rsid w:val="00B66764"/>
    <w:rsid w:val="00BF1214"/>
    <w:rsid w:val="00C246E6"/>
    <w:rsid w:val="00CB03A1"/>
    <w:rsid w:val="00D72C90"/>
    <w:rsid w:val="00E3459C"/>
    <w:rsid w:val="00E44536"/>
    <w:rsid w:val="00E44D8B"/>
    <w:rsid w:val="00ED181A"/>
    <w:rsid w:val="00F530AA"/>
    <w:rsid w:val="00F53918"/>
    <w:rsid w:val="00FB1B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3918"/>
    <w:pPr>
      <w:ind w:left="720"/>
      <w:contextualSpacing/>
    </w:pPr>
  </w:style>
  <w:style w:type="table" w:styleId="TableGrid">
    <w:name w:val="Table Grid"/>
    <w:basedOn w:val="TableNormal"/>
    <w:uiPriority w:val="59"/>
    <w:rsid w:val="009F3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3918"/>
    <w:pPr>
      <w:ind w:left="720"/>
      <w:contextualSpacing/>
    </w:pPr>
  </w:style>
  <w:style w:type="table" w:styleId="TableGrid">
    <w:name w:val="Table Grid"/>
    <w:basedOn w:val="TableNormal"/>
    <w:uiPriority w:val="59"/>
    <w:rsid w:val="009F3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Squires</dc:creator>
  <cp:lastModifiedBy>Audrey Squires</cp:lastModifiedBy>
  <cp:revision>15</cp:revision>
  <dcterms:created xsi:type="dcterms:W3CDTF">2011-11-08T09:32:00Z</dcterms:created>
  <dcterms:modified xsi:type="dcterms:W3CDTF">2011-11-18T05:44:00Z</dcterms:modified>
</cp:coreProperties>
</file>