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BC" w:rsidRDefault="007A39BC" w:rsidP="007A39BC">
      <w:pPr>
        <w:pStyle w:val="ListParagraph"/>
        <w:numPr>
          <w:ilvl w:val="0"/>
          <w:numId w:val="1"/>
        </w:numPr>
      </w:pPr>
      <w:r>
        <w:t>FEMA</w:t>
      </w:r>
    </w:p>
    <w:p w:rsidR="007A39BC" w:rsidRDefault="007A39BC" w:rsidP="007A39BC">
      <w:pPr>
        <w:pStyle w:val="ListParagraph"/>
        <w:numPr>
          <w:ilvl w:val="1"/>
          <w:numId w:val="1"/>
        </w:numPr>
      </w:pPr>
      <w:r>
        <w:t>Background</w:t>
      </w:r>
    </w:p>
    <w:p w:rsidR="007A39BC" w:rsidRDefault="007A39BC" w:rsidP="007A39BC">
      <w:pPr>
        <w:pStyle w:val="ListParagraph"/>
        <w:numPr>
          <w:ilvl w:val="2"/>
          <w:numId w:val="1"/>
        </w:numPr>
      </w:pPr>
      <w:r>
        <w:t>Impact of floodplain development</w:t>
      </w:r>
    </w:p>
    <w:p w:rsidR="007A39BC" w:rsidRDefault="007A39BC" w:rsidP="007A39BC">
      <w:pPr>
        <w:pStyle w:val="ListParagraph"/>
        <w:numPr>
          <w:ilvl w:val="2"/>
          <w:numId w:val="1"/>
        </w:numPr>
      </w:pPr>
      <w:r>
        <w:t>NWF v. FEMA</w:t>
      </w:r>
    </w:p>
    <w:p w:rsidR="007A39BC" w:rsidRDefault="007A39BC" w:rsidP="007A39BC">
      <w:pPr>
        <w:pStyle w:val="ListParagraph"/>
        <w:numPr>
          <w:ilvl w:val="1"/>
          <w:numId w:val="1"/>
        </w:numPr>
      </w:pPr>
      <w:r>
        <w:t>Repercussion for Lapwai</w:t>
      </w:r>
    </w:p>
    <w:p w:rsidR="007A39BC" w:rsidRDefault="007A39BC" w:rsidP="007A39BC">
      <w:pPr>
        <w:pStyle w:val="ListParagraph"/>
        <w:numPr>
          <w:ilvl w:val="1"/>
          <w:numId w:val="1"/>
        </w:numPr>
      </w:pPr>
      <w:r>
        <w:t xml:space="preserve">Opportunity for adaptive governance. </w:t>
      </w:r>
    </w:p>
    <w:p w:rsidR="007A39BC" w:rsidRDefault="007A39BC" w:rsidP="007A39BC"/>
    <w:p w:rsidR="007A39BC" w:rsidRDefault="007A39BC" w:rsidP="007A39BC">
      <w:r>
        <w:t>Should a theme of adaptive governance and management run through our paper? How historically, groups didn’t work together, and now they are doing so more often and this needs to continue?</w:t>
      </w:r>
    </w:p>
    <w:p w:rsidR="007A39BC" w:rsidRDefault="007A39BC" w:rsidP="007A39BC"/>
    <w:p w:rsidR="007A39BC" w:rsidRDefault="007A39BC" w:rsidP="007A39BC">
      <w:r>
        <w:t xml:space="preserve">Chris. </w:t>
      </w:r>
    </w:p>
    <w:p w:rsidR="005E2A5B" w:rsidRDefault="005E2A5B" w:rsidP="005E2A5B"/>
    <w:p w:rsidR="005E2A5B" w:rsidRDefault="005E2A5B" w:rsidP="005E2A5B">
      <w:r>
        <w:t>11/8/11</w:t>
      </w:r>
    </w:p>
    <w:p w:rsidR="005E2A5B" w:rsidRDefault="005E2A5B" w:rsidP="005E2A5B"/>
    <w:p w:rsidR="005E2A5B" w:rsidRDefault="005E2A5B" w:rsidP="005E2A5B">
      <w:r>
        <w:t xml:space="preserve">Each person discussed the outline they have developed for what they would like to discuss in the paper. As a group, we considered how each outline overlapped and how we could integrate each discipline within the paper. </w:t>
      </w:r>
    </w:p>
    <w:p w:rsidR="005E2A5B" w:rsidRDefault="005E2A5B" w:rsidP="005E2A5B"/>
    <w:p w:rsidR="005E2A5B" w:rsidRDefault="005E2A5B" w:rsidP="005E2A5B"/>
    <w:p w:rsidR="005E2A5B" w:rsidRDefault="005E2A5B" w:rsidP="005E2A5B">
      <w:r>
        <w:t xml:space="preserve">We discussed using adaptive governance </w:t>
      </w:r>
      <w:r w:rsidR="000C7045">
        <w:t xml:space="preserve">as a thread to tie the paper together. </w:t>
      </w:r>
    </w:p>
    <w:p w:rsidR="005E2A5B" w:rsidRDefault="005E2A5B" w:rsidP="005E2A5B"/>
    <w:p w:rsidR="005E2A5B" w:rsidRDefault="005E2A5B" w:rsidP="005E2A5B">
      <w:pPr>
        <w:pStyle w:val="ListParagraph"/>
        <w:numPr>
          <w:ilvl w:val="0"/>
          <w:numId w:val="3"/>
        </w:numPr>
      </w:pPr>
      <w:r>
        <w:t xml:space="preserve">Social and cultural history; modern social and cultural conditions, opportunities for adaptive governance. </w:t>
      </w:r>
    </w:p>
    <w:p w:rsidR="005E2A5B" w:rsidRDefault="005E2A5B" w:rsidP="005E2A5B">
      <w:pPr>
        <w:pStyle w:val="ListParagraph"/>
        <w:numPr>
          <w:ilvl w:val="0"/>
          <w:numId w:val="3"/>
        </w:numPr>
      </w:pPr>
      <w:r>
        <w:t xml:space="preserve">Legal history; development of jurisdictional issues. </w:t>
      </w:r>
    </w:p>
    <w:p w:rsidR="005E2A5B" w:rsidRDefault="005E2A5B" w:rsidP="005E2A5B">
      <w:pPr>
        <w:pStyle w:val="ListParagraph"/>
        <w:numPr>
          <w:ilvl w:val="0"/>
          <w:numId w:val="3"/>
        </w:numPr>
      </w:pPr>
      <w:r>
        <w:t>Modern legal trends</w:t>
      </w:r>
      <w:r w:rsidR="000C7045">
        <w:t>—ad</w:t>
      </w:r>
      <w:r w:rsidR="000F7238">
        <w:t xml:space="preserve">aptive governance. FEMA lawsuit, ESA. </w:t>
      </w:r>
    </w:p>
    <w:p w:rsidR="005E2A5B" w:rsidRDefault="005E2A5B" w:rsidP="005E2A5B">
      <w:pPr>
        <w:pStyle w:val="ListParagraph"/>
        <w:numPr>
          <w:ilvl w:val="0"/>
          <w:numId w:val="3"/>
        </w:numPr>
      </w:pPr>
      <w:r>
        <w:t>Effects of decisions on hydrology</w:t>
      </w:r>
      <w:r w:rsidR="000C7045">
        <w:t xml:space="preserve">—effect of FEMA development in floodplain. </w:t>
      </w:r>
    </w:p>
    <w:p w:rsidR="005E2A5B" w:rsidRDefault="005E2A5B" w:rsidP="005E2A5B">
      <w:pPr>
        <w:pStyle w:val="ListParagraph"/>
        <w:numPr>
          <w:ilvl w:val="0"/>
          <w:numId w:val="3"/>
        </w:numPr>
      </w:pPr>
      <w:r>
        <w:t>Effects of decisions on Steelhead</w:t>
      </w:r>
      <w:r w:rsidR="000C7045">
        <w:t xml:space="preserve">, needs of Steelhead. </w:t>
      </w:r>
    </w:p>
    <w:p w:rsidR="000C7045" w:rsidRDefault="005E2A5B" w:rsidP="005E2A5B">
      <w:pPr>
        <w:pStyle w:val="ListParagraph"/>
        <w:numPr>
          <w:ilvl w:val="0"/>
          <w:numId w:val="3"/>
        </w:numPr>
      </w:pPr>
      <w:r>
        <w:t>Solutions</w:t>
      </w:r>
    </w:p>
    <w:p w:rsidR="000C7045" w:rsidRDefault="000C7045" w:rsidP="000C7045"/>
    <w:p w:rsidR="00DC544E" w:rsidRDefault="000C7045" w:rsidP="000C7045">
      <w:r>
        <w:t xml:space="preserve">We discussed assumptions inherent in this discussion and uncertainties. </w:t>
      </w:r>
      <w:r w:rsidR="000F7238">
        <w:t xml:space="preserve">We wrote a skeleton outline with a phrase describing each person’s theme and each person </w:t>
      </w:r>
    </w:p>
    <w:p w:rsidR="00DC544E" w:rsidRDefault="00DC544E" w:rsidP="000C7045"/>
    <w:p w:rsidR="007A39BC" w:rsidRDefault="00DC544E" w:rsidP="000C7045">
      <w:r>
        <w:t xml:space="preserve">We created a concept map detailing the issues of our integrating question. </w:t>
      </w:r>
    </w:p>
    <w:sectPr w:rsidR="007A39BC" w:rsidSect="007A39B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13A98"/>
    <w:multiLevelType w:val="hybridMultilevel"/>
    <w:tmpl w:val="7FBE1FF2"/>
    <w:lvl w:ilvl="0" w:tplc="B4B40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E23D4"/>
    <w:multiLevelType w:val="hybridMultilevel"/>
    <w:tmpl w:val="B750287C"/>
    <w:lvl w:ilvl="0" w:tplc="B4B40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F0E85"/>
    <w:multiLevelType w:val="hybridMultilevel"/>
    <w:tmpl w:val="00CA9050"/>
    <w:lvl w:ilvl="0" w:tplc="B4B40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39BC"/>
    <w:rsid w:val="000C7045"/>
    <w:rsid w:val="000F7238"/>
    <w:rsid w:val="005E2A5B"/>
    <w:rsid w:val="007A39BC"/>
    <w:rsid w:val="00DC544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EA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A39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0</Words>
  <Characters>0</Characters>
  <Application>Microsoft Macintosh Word</Application>
  <DocSecurity>0</DocSecurity>
  <Lines>1</Lines>
  <Paragraphs>1</Paragraphs>
  <ScaleCrop>false</ScaleCrop>
  <Company>University of Idaho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parker</dc:creator>
  <cp:keywords/>
  <cp:lastModifiedBy>allison parker</cp:lastModifiedBy>
  <cp:revision>2</cp:revision>
  <dcterms:created xsi:type="dcterms:W3CDTF">2011-11-08T23:10:00Z</dcterms:created>
  <dcterms:modified xsi:type="dcterms:W3CDTF">2011-11-09T00:38:00Z</dcterms:modified>
</cp:coreProperties>
</file>